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273" w:rsidRDefault="0091165F" w:rsidP="00D20273">
      <w:pPr>
        <w:pStyle w:val="Title"/>
        <w:pBdr>
          <w:bottom w:val="double" w:sz="4" w:space="1" w:color="auto"/>
        </w:pBdr>
        <w:shd w:val="clear" w:color="auto" w:fill="D9D9D9" w:themeFill="background1" w:themeFillShade="D9"/>
        <w:jc w:val="right"/>
        <w:rPr>
          <w:highlight w:val="yellow"/>
        </w:rPr>
      </w:pPr>
      <w:r>
        <w:t>Informatiques technologieques</w:t>
      </w:r>
      <w:r>
        <w:br/>
      </w:r>
    </w:p>
    <w:p w:rsidR="00D20273" w:rsidRDefault="00D20273" w:rsidP="00D20273">
      <w:pPr>
        <w:pStyle w:val="Title"/>
        <w:rPr>
          <w:highlight w:val="yellow"/>
        </w:rPr>
      </w:pPr>
    </w:p>
    <w:p w:rsidR="0091165F" w:rsidRPr="00D20273" w:rsidRDefault="0091165F" w:rsidP="00D20273">
      <w:pPr>
        <w:pStyle w:val="Title"/>
      </w:pPr>
      <w:r w:rsidRPr="00D20273">
        <w:t>Le traitement de texte WORD</w:t>
      </w:r>
    </w:p>
    <w:p w:rsidR="0091165F" w:rsidRPr="00D20273" w:rsidRDefault="0091165F" w:rsidP="0091165F">
      <w:pPr>
        <w:rPr>
          <w:rFonts w:ascii="Arial" w:hAnsi="Arial"/>
          <w:lang w:val="fr-FR"/>
        </w:rPr>
      </w:pPr>
    </w:p>
    <w:p w:rsidR="0091165F" w:rsidRPr="00D20273" w:rsidRDefault="0091165F" w:rsidP="0091165F">
      <w:pPr>
        <w:pStyle w:val="Heading2"/>
      </w:pPr>
      <w:r w:rsidRPr="00D20273">
        <w:t>Objectifs</w:t>
      </w:r>
    </w:p>
    <w:p w:rsidR="0091165F" w:rsidRPr="00D20273" w:rsidRDefault="0091165F" w:rsidP="0091165F">
      <w:pPr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Au terme de cette partie, l’élève sera capable de :</w:t>
      </w:r>
    </w:p>
    <w:p w:rsidR="0091165F" w:rsidRPr="00D20273" w:rsidRDefault="0091165F" w:rsidP="0091165F">
      <w:pPr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– Déterminer le modèle d’un document.</w:t>
      </w:r>
    </w:p>
    <w:p w:rsidR="0091165F" w:rsidRPr="00D20273" w:rsidRDefault="0091165F" w:rsidP="0091165F">
      <w:pPr>
        <w:tabs>
          <w:tab w:val="num" w:pos="0"/>
        </w:tabs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– Editer et mettre en forme un document.</w:t>
      </w:r>
    </w:p>
    <w:p w:rsidR="0091165F" w:rsidRPr="00D20273" w:rsidRDefault="0091165F" w:rsidP="0091165F">
      <w:pPr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– Insérer des objets.</w:t>
      </w:r>
    </w:p>
    <w:p w:rsidR="0091165F" w:rsidRPr="00D20273" w:rsidRDefault="0091165F" w:rsidP="0091165F">
      <w:pPr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– Insérer et manipuler les tableaux.</w:t>
      </w:r>
    </w:p>
    <w:p w:rsidR="0091165F" w:rsidRPr="00D20273" w:rsidRDefault="0091165F" w:rsidP="0091165F">
      <w:pPr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– Construire le glossaire et la table des matières d’un document.</w:t>
      </w:r>
    </w:p>
    <w:p w:rsidR="0091165F" w:rsidRPr="00D20273" w:rsidRDefault="0091165F" w:rsidP="0091165F">
      <w:pPr>
        <w:jc w:val="lowKashida"/>
        <w:rPr>
          <w:rFonts w:ascii="Arial" w:hAnsi="Arial"/>
          <w:lang w:val="fr-FR"/>
        </w:rPr>
      </w:pPr>
    </w:p>
    <w:p w:rsidR="0091165F" w:rsidRPr="00D20273" w:rsidRDefault="0091165F" w:rsidP="0091165F">
      <w:pPr>
        <w:pStyle w:val="Heading2"/>
      </w:pPr>
      <w:r w:rsidRPr="00D20273">
        <w:t>Contenu</w:t>
      </w:r>
    </w:p>
    <w:p w:rsidR="0091165F" w:rsidRPr="00D20273" w:rsidRDefault="0091165F" w:rsidP="0091165F">
      <w:pPr>
        <w:jc w:val="lowKashida"/>
        <w:rPr>
          <w:rFonts w:ascii="Arial" w:hAnsi="Arial"/>
          <w:b/>
          <w:bCs/>
          <w:lang w:val="fr-FR"/>
        </w:rPr>
      </w:pPr>
      <w:r w:rsidRPr="00D20273">
        <w:rPr>
          <w:rFonts w:ascii="Arial" w:hAnsi="Arial"/>
          <w:b/>
          <w:bCs/>
          <w:lang w:val="fr-FR"/>
        </w:rPr>
        <w:t>1.1 Introduction</w:t>
      </w:r>
      <w:r w:rsidRPr="00D20273">
        <w:rPr>
          <w:rFonts w:ascii="Arial" w:hAnsi="Arial"/>
          <w:lang w:val="fr-FR"/>
        </w:rPr>
        <w:tab/>
      </w:r>
      <w:r w:rsidRPr="00D20273">
        <w:rPr>
          <w:rFonts w:ascii="Arial" w:hAnsi="Arial"/>
          <w:b/>
          <w:bCs/>
          <w:lang w:val="fr-FR"/>
        </w:rPr>
        <w:t>(1 semaine)</w:t>
      </w:r>
    </w:p>
    <w:p w:rsidR="0091165F" w:rsidRPr="00D20273" w:rsidRDefault="0091165F" w:rsidP="0091165F">
      <w:pPr>
        <w:jc w:val="lowKashida"/>
        <w:rPr>
          <w:rFonts w:ascii="Arial" w:hAnsi="Arial"/>
          <w:lang w:val="fr-FR"/>
        </w:rPr>
      </w:pPr>
    </w:p>
    <w:p w:rsidR="0091165F" w:rsidRPr="00D20273" w:rsidRDefault="0091165F" w:rsidP="0091165F">
      <w:pPr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ab/>
        <w:t>1.1.1 Reprise d’un texte édité sous DOS</w:t>
      </w:r>
    </w:p>
    <w:p w:rsidR="0091165F" w:rsidRPr="00D20273" w:rsidRDefault="0091165F" w:rsidP="0091165F">
      <w:pPr>
        <w:ind w:firstLine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1.1.2 Limitations de l’éditeur du DOS (taille, apparence des caractères,...)</w:t>
      </w:r>
    </w:p>
    <w:p w:rsidR="0091165F" w:rsidRPr="00D20273" w:rsidRDefault="0091165F" w:rsidP="0091165F">
      <w:pPr>
        <w:jc w:val="lowKashida"/>
        <w:rPr>
          <w:rFonts w:ascii="Arial" w:hAnsi="Arial"/>
          <w:b/>
          <w:bCs/>
          <w:lang w:val="fr-FR"/>
        </w:rPr>
      </w:pPr>
    </w:p>
    <w:p w:rsidR="0091165F" w:rsidRPr="00D20273" w:rsidRDefault="0091165F" w:rsidP="0091165F">
      <w:pPr>
        <w:jc w:val="lowKashida"/>
        <w:rPr>
          <w:rFonts w:ascii="Arial" w:hAnsi="Arial"/>
          <w:b/>
          <w:bCs/>
          <w:lang w:val="fr-FR"/>
        </w:rPr>
      </w:pPr>
      <w:r w:rsidRPr="00D20273">
        <w:rPr>
          <w:rFonts w:ascii="Arial" w:hAnsi="Arial"/>
          <w:b/>
          <w:bCs/>
          <w:lang w:val="fr-FR"/>
        </w:rPr>
        <w:t>1.2 Notions de base</w:t>
      </w:r>
      <w:r w:rsidRPr="00D20273">
        <w:rPr>
          <w:rFonts w:ascii="Arial" w:hAnsi="Arial"/>
          <w:lang w:val="fr-FR"/>
        </w:rPr>
        <w:tab/>
      </w:r>
      <w:r w:rsidRPr="00D20273">
        <w:rPr>
          <w:rFonts w:ascii="Arial" w:hAnsi="Arial"/>
          <w:b/>
          <w:bCs/>
          <w:lang w:val="fr-FR"/>
        </w:rPr>
        <w:t>(1 semaine)</w:t>
      </w:r>
    </w:p>
    <w:p w:rsidR="0091165F" w:rsidRPr="00D20273" w:rsidRDefault="0091165F" w:rsidP="0091165F">
      <w:pPr>
        <w:jc w:val="lowKashida"/>
        <w:rPr>
          <w:rFonts w:ascii="Arial" w:hAnsi="Arial"/>
          <w:lang w:val="fr-FR"/>
        </w:rPr>
      </w:pPr>
    </w:p>
    <w:p w:rsidR="0091165F" w:rsidRPr="00D20273" w:rsidRDefault="0091165F" w:rsidP="0091165F">
      <w:pPr>
        <w:ind w:firstLine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1.2.1 Lancement de WORD</w:t>
      </w:r>
    </w:p>
    <w:p w:rsidR="0091165F" w:rsidRPr="00D20273" w:rsidRDefault="0091165F" w:rsidP="0091165F">
      <w:pPr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ab/>
        <w:t>1.2.2 Présentation de l’écran</w:t>
      </w:r>
    </w:p>
    <w:p w:rsidR="0091165F" w:rsidRPr="00D20273" w:rsidRDefault="0091165F" w:rsidP="0091165F">
      <w:pPr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ab/>
      </w:r>
      <w:r w:rsidRPr="00D20273">
        <w:rPr>
          <w:rFonts w:ascii="Arial" w:hAnsi="Arial"/>
          <w:lang w:val="fr-FR"/>
        </w:rPr>
        <w:tab/>
      </w:r>
    </w:p>
    <w:p w:rsidR="0091165F" w:rsidRPr="00D20273" w:rsidRDefault="0091165F" w:rsidP="0091165F">
      <w:pPr>
        <w:ind w:left="720" w:firstLine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1.2.2.1 Constituants (barre de titre, barre des menus, règle, barre d’état,...)</w:t>
      </w:r>
    </w:p>
    <w:p w:rsidR="0091165F" w:rsidRPr="00D20273" w:rsidRDefault="0091165F" w:rsidP="0091165F">
      <w:pPr>
        <w:ind w:left="720" w:firstLine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1.2.2.2 Modes d’affichage</w:t>
      </w:r>
    </w:p>
    <w:p w:rsidR="0091165F" w:rsidRPr="00D20273" w:rsidRDefault="0091165F" w:rsidP="0091165F">
      <w:pPr>
        <w:jc w:val="lowKashida"/>
        <w:rPr>
          <w:rFonts w:ascii="Arial" w:hAnsi="Arial"/>
          <w:lang w:val="fr-FR"/>
        </w:rPr>
      </w:pPr>
    </w:p>
    <w:p w:rsidR="0091165F" w:rsidRPr="00D20273" w:rsidRDefault="0091165F" w:rsidP="0091165F">
      <w:pPr>
        <w:jc w:val="lowKashida"/>
        <w:rPr>
          <w:rFonts w:ascii="Arial" w:hAnsi="Arial"/>
          <w:b/>
          <w:bCs/>
          <w:lang w:val="fr-FR"/>
        </w:rPr>
      </w:pPr>
      <w:r w:rsidRPr="00D20273">
        <w:rPr>
          <w:rFonts w:ascii="Arial" w:hAnsi="Arial"/>
          <w:b/>
          <w:bCs/>
          <w:lang w:val="fr-FR"/>
        </w:rPr>
        <w:t>1.3 Edition de texte</w:t>
      </w:r>
      <w:r w:rsidRPr="00D20273">
        <w:rPr>
          <w:rFonts w:ascii="Arial" w:hAnsi="Arial"/>
          <w:lang w:val="fr-FR"/>
        </w:rPr>
        <w:tab/>
      </w:r>
      <w:r w:rsidRPr="00D20273">
        <w:rPr>
          <w:rFonts w:ascii="Arial" w:hAnsi="Arial"/>
          <w:b/>
          <w:bCs/>
          <w:lang w:val="fr-FR"/>
        </w:rPr>
        <w:t>(6 semaines)</w:t>
      </w:r>
    </w:p>
    <w:p w:rsidR="0091165F" w:rsidRPr="00D20273" w:rsidRDefault="0091165F" w:rsidP="0091165F">
      <w:pPr>
        <w:jc w:val="lowKashida"/>
        <w:rPr>
          <w:rFonts w:ascii="Arial" w:hAnsi="Arial"/>
          <w:lang w:val="fr-FR"/>
        </w:rPr>
      </w:pPr>
    </w:p>
    <w:p w:rsidR="0091165F" w:rsidRPr="00D20273" w:rsidRDefault="0091165F" w:rsidP="0091165F">
      <w:pPr>
        <w:ind w:firstLine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1.3.1 Saisie de texte (arabe, latin, mixte)</w:t>
      </w:r>
    </w:p>
    <w:p w:rsidR="0091165F" w:rsidRPr="00D20273" w:rsidRDefault="0091165F" w:rsidP="0091165F">
      <w:pPr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ab/>
        <w:t>1.3.2 Enregistrement</w:t>
      </w:r>
    </w:p>
    <w:p w:rsidR="0091165F" w:rsidRPr="00D20273" w:rsidRDefault="0091165F" w:rsidP="0091165F">
      <w:pPr>
        <w:ind w:firstLine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1.3.3 Fermeture / ouverture</w:t>
      </w:r>
    </w:p>
    <w:p w:rsidR="0091165F" w:rsidRPr="00D20273" w:rsidRDefault="0091165F" w:rsidP="0091165F">
      <w:pPr>
        <w:ind w:firstLine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1.3.4 Manipulation d’un texte</w:t>
      </w:r>
    </w:p>
    <w:p w:rsidR="0091165F" w:rsidRPr="00D20273" w:rsidRDefault="0091165F" w:rsidP="0091165F">
      <w:pPr>
        <w:jc w:val="lowKashida"/>
        <w:rPr>
          <w:rFonts w:ascii="Arial" w:hAnsi="Arial"/>
          <w:lang w:val="fr-FR"/>
        </w:rPr>
      </w:pPr>
    </w:p>
    <w:p w:rsidR="0091165F" w:rsidRPr="00D20273" w:rsidRDefault="0091165F" w:rsidP="0091165F">
      <w:pPr>
        <w:ind w:left="720" w:firstLine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1.3.4.1 activation d’une commande (souris / clavier : principe général)</w:t>
      </w:r>
    </w:p>
    <w:p w:rsidR="0091165F" w:rsidRPr="00D20273" w:rsidRDefault="0091165F" w:rsidP="0091165F">
      <w:pPr>
        <w:ind w:left="720" w:firstLine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1.3.4.2 sélection de texte</w:t>
      </w:r>
    </w:p>
    <w:p w:rsidR="0091165F" w:rsidRPr="00D20273" w:rsidRDefault="0091165F" w:rsidP="0091165F">
      <w:pPr>
        <w:ind w:left="720" w:firstLine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1.3.4.3 commandes d’édition (copier, couper, coller, rechercher, remplacer)</w:t>
      </w:r>
    </w:p>
    <w:p w:rsidR="0091165F" w:rsidRPr="00D20273" w:rsidRDefault="0091165F" w:rsidP="0091165F">
      <w:pPr>
        <w:ind w:firstLine="720"/>
        <w:jc w:val="lowKashida"/>
        <w:rPr>
          <w:rFonts w:ascii="Arial" w:hAnsi="Arial"/>
          <w:lang w:val="fr-FR"/>
        </w:rPr>
      </w:pPr>
    </w:p>
    <w:p w:rsidR="0091165F" w:rsidRPr="00D20273" w:rsidRDefault="0091165F" w:rsidP="0091165F">
      <w:pPr>
        <w:ind w:firstLine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1.3.5 Impression</w:t>
      </w:r>
    </w:p>
    <w:p w:rsidR="0091165F" w:rsidRPr="00D20273" w:rsidRDefault="0091165F" w:rsidP="0091165F">
      <w:pPr>
        <w:jc w:val="lowKashida"/>
        <w:rPr>
          <w:rFonts w:ascii="Arial" w:hAnsi="Arial"/>
          <w:lang w:val="fr-FR"/>
        </w:rPr>
      </w:pPr>
    </w:p>
    <w:p w:rsidR="0091165F" w:rsidRPr="00D20273" w:rsidRDefault="0091165F" w:rsidP="0091165F">
      <w:pPr>
        <w:ind w:left="144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1.3.5.1 aperçu avant impression</w:t>
      </w:r>
    </w:p>
    <w:p w:rsidR="0091165F" w:rsidRPr="00D20273" w:rsidRDefault="0091165F" w:rsidP="0091165F">
      <w:pPr>
        <w:ind w:left="144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1.3.5.2 lancement d’une impression</w:t>
      </w:r>
    </w:p>
    <w:p w:rsidR="0091165F" w:rsidRPr="00D20273" w:rsidRDefault="0091165F" w:rsidP="0091165F">
      <w:pPr>
        <w:jc w:val="lowKashida"/>
        <w:rPr>
          <w:rFonts w:ascii="Arial" w:hAnsi="Arial"/>
          <w:lang w:val="fr-FR"/>
        </w:rPr>
      </w:pPr>
    </w:p>
    <w:p w:rsidR="0091165F" w:rsidRPr="00D20273" w:rsidRDefault="0091165F" w:rsidP="0091165F">
      <w:pPr>
        <w:jc w:val="lowKashida"/>
        <w:rPr>
          <w:rFonts w:ascii="Arial" w:hAnsi="Arial"/>
          <w:b/>
          <w:bCs/>
          <w:lang w:val="fr-FR"/>
        </w:rPr>
      </w:pPr>
      <w:r w:rsidRPr="00D20273">
        <w:rPr>
          <w:rFonts w:ascii="Arial" w:hAnsi="Arial"/>
          <w:lang w:val="fr-FR"/>
        </w:rPr>
        <w:br w:type="page"/>
      </w:r>
      <w:r w:rsidRPr="00D20273">
        <w:rPr>
          <w:rFonts w:ascii="Arial" w:hAnsi="Arial"/>
          <w:b/>
          <w:bCs/>
          <w:lang w:val="fr-FR"/>
        </w:rPr>
        <w:lastRenderedPageBreak/>
        <w:t>1.4 Mise au point d’un document</w:t>
      </w:r>
      <w:r w:rsidRPr="00D20273">
        <w:rPr>
          <w:rFonts w:ascii="Arial" w:hAnsi="Arial"/>
          <w:lang w:val="fr-FR"/>
        </w:rPr>
        <w:tab/>
      </w:r>
      <w:r w:rsidRPr="00D20273">
        <w:rPr>
          <w:rFonts w:ascii="Arial" w:hAnsi="Arial"/>
          <w:b/>
          <w:bCs/>
          <w:lang w:val="fr-FR"/>
        </w:rPr>
        <w:t>(7 semaines)</w:t>
      </w:r>
    </w:p>
    <w:p w:rsidR="0091165F" w:rsidRPr="00D20273" w:rsidRDefault="0091165F" w:rsidP="0091165F">
      <w:pPr>
        <w:jc w:val="lowKashida"/>
        <w:rPr>
          <w:rFonts w:ascii="Arial" w:hAnsi="Arial"/>
          <w:lang w:val="fr-FR"/>
        </w:rPr>
      </w:pPr>
    </w:p>
    <w:p w:rsidR="0091165F" w:rsidRPr="00D20273" w:rsidRDefault="0091165F" w:rsidP="0091165F">
      <w:pPr>
        <w:ind w:firstLine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 xml:space="preserve">1.4.1 Format de caractère </w:t>
      </w:r>
    </w:p>
    <w:p w:rsidR="0091165F" w:rsidRPr="00D20273" w:rsidRDefault="0091165F" w:rsidP="0091165F">
      <w:pPr>
        <w:jc w:val="lowKashida"/>
        <w:rPr>
          <w:rFonts w:ascii="Arial" w:hAnsi="Arial"/>
          <w:lang w:val="fr-FR"/>
        </w:rPr>
      </w:pPr>
    </w:p>
    <w:p w:rsidR="0091165F" w:rsidRPr="00D20273" w:rsidRDefault="0091165F" w:rsidP="0091165F">
      <w:pPr>
        <w:ind w:left="720" w:firstLine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1.4.1.2 police, taille, apparence (gras, italique, souligné, indice, exposant, ...)</w:t>
      </w:r>
    </w:p>
    <w:p w:rsidR="0091165F" w:rsidRPr="00D20273" w:rsidRDefault="0091165F" w:rsidP="0091165F">
      <w:pPr>
        <w:ind w:firstLine="720"/>
        <w:jc w:val="lowKashida"/>
        <w:rPr>
          <w:rFonts w:ascii="Arial" w:hAnsi="Arial"/>
          <w:lang w:val="fr-FR"/>
        </w:rPr>
      </w:pPr>
    </w:p>
    <w:p w:rsidR="0091165F" w:rsidRPr="00D20273" w:rsidRDefault="0091165F" w:rsidP="0091165F">
      <w:pPr>
        <w:ind w:firstLine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1.4.2 Format de paragraphe</w:t>
      </w:r>
    </w:p>
    <w:p w:rsidR="0091165F" w:rsidRPr="00D20273" w:rsidRDefault="0091165F" w:rsidP="0091165F">
      <w:pPr>
        <w:ind w:left="1440"/>
        <w:jc w:val="lowKashida"/>
        <w:rPr>
          <w:rFonts w:ascii="Arial" w:hAnsi="Arial"/>
          <w:lang w:val="fr-FR"/>
        </w:rPr>
      </w:pPr>
    </w:p>
    <w:p w:rsidR="0091165F" w:rsidRPr="00D20273" w:rsidRDefault="0091165F" w:rsidP="0091165F">
      <w:pPr>
        <w:ind w:left="144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1.4.2.1 direction (arabe / latin)</w:t>
      </w:r>
    </w:p>
    <w:p w:rsidR="0091165F" w:rsidRPr="00D20273" w:rsidRDefault="0091165F" w:rsidP="0091165F">
      <w:pPr>
        <w:ind w:left="144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1.4.2.2 indentation</w:t>
      </w:r>
    </w:p>
    <w:p w:rsidR="0091165F" w:rsidRPr="00D20273" w:rsidRDefault="0091165F" w:rsidP="0091165F">
      <w:pPr>
        <w:ind w:left="144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1.4.2.3 espacement</w:t>
      </w:r>
    </w:p>
    <w:p w:rsidR="0091165F" w:rsidRPr="00D20273" w:rsidRDefault="0091165F" w:rsidP="0091165F">
      <w:pPr>
        <w:ind w:left="144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1.4.2.4 interligne</w:t>
      </w:r>
    </w:p>
    <w:p w:rsidR="0091165F" w:rsidRPr="00D20273" w:rsidRDefault="0091165F" w:rsidP="0091165F">
      <w:pPr>
        <w:ind w:left="144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1.4.2.5 alignement</w:t>
      </w:r>
    </w:p>
    <w:p w:rsidR="0091165F" w:rsidRPr="00D20273" w:rsidRDefault="0091165F" w:rsidP="0091165F">
      <w:pPr>
        <w:ind w:left="144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1.4.2.6 puces et numéros</w:t>
      </w:r>
    </w:p>
    <w:p w:rsidR="0091165F" w:rsidRPr="00D20273" w:rsidRDefault="0091165F" w:rsidP="0091165F">
      <w:pPr>
        <w:ind w:firstLine="720"/>
        <w:jc w:val="lowKashida"/>
        <w:rPr>
          <w:rFonts w:ascii="Arial" w:hAnsi="Arial"/>
          <w:lang w:val="fr-FR"/>
        </w:rPr>
      </w:pPr>
    </w:p>
    <w:p w:rsidR="0091165F" w:rsidRPr="00D20273" w:rsidRDefault="0091165F" w:rsidP="0091165F">
      <w:pPr>
        <w:ind w:firstLine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1.4.3 Insertion</w:t>
      </w:r>
    </w:p>
    <w:p w:rsidR="0091165F" w:rsidRPr="00D20273" w:rsidRDefault="0091165F" w:rsidP="0091165F">
      <w:pPr>
        <w:ind w:left="1440"/>
        <w:jc w:val="lowKashida"/>
        <w:rPr>
          <w:rFonts w:ascii="Arial" w:hAnsi="Arial"/>
          <w:lang w:val="fr-FR"/>
        </w:rPr>
      </w:pPr>
    </w:p>
    <w:p w:rsidR="0091165F" w:rsidRPr="00D20273" w:rsidRDefault="0091165F" w:rsidP="0091165F">
      <w:pPr>
        <w:ind w:left="144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1.4.3.1 saut de page</w:t>
      </w:r>
    </w:p>
    <w:p w:rsidR="0091165F" w:rsidRPr="00D20273" w:rsidRDefault="0091165F" w:rsidP="0091165F">
      <w:pPr>
        <w:ind w:left="144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1.4.3.2 numéro de page</w:t>
      </w:r>
    </w:p>
    <w:p w:rsidR="0091165F" w:rsidRPr="00D20273" w:rsidRDefault="0091165F" w:rsidP="0091165F">
      <w:pPr>
        <w:ind w:left="144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1.4.3.3 en-tête et pied de page</w:t>
      </w:r>
    </w:p>
    <w:p w:rsidR="0091165F" w:rsidRPr="00D20273" w:rsidRDefault="0091165F" w:rsidP="0091165F">
      <w:pPr>
        <w:ind w:left="144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1.4.3.4 symbôle</w:t>
      </w:r>
    </w:p>
    <w:p w:rsidR="0091165F" w:rsidRPr="00D20273" w:rsidRDefault="0091165F" w:rsidP="0091165F">
      <w:pPr>
        <w:ind w:left="144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1.4.3.5 1.4.3.6 figure</w:t>
      </w:r>
    </w:p>
    <w:p w:rsidR="0091165F" w:rsidRPr="00D20273" w:rsidRDefault="0091165F" w:rsidP="0091165F">
      <w:pPr>
        <w:ind w:firstLine="720"/>
        <w:jc w:val="lowKashida"/>
        <w:rPr>
          <w:rFonts w:ascii="Arial" w:hAnsi="Arial"/>
          <w:lang w:val="fr-FR"/>
        </w:rPr>
      </w:pPr>
    </w:p>
    <w:p w:rsidR="0091165F" w:rsidRPr="00D20273" w:rsidRDefault="0091165F" w:rsidP="0091165F">
      <w:pPr>
        <w:ind w:firstLine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1.4.4 Mise en page</w:t>
      </w:r>
    </w:p>
    <w:p w:rsidR="0091165F" w:rsidRPr="00D20273" w:rsidRDefault="0091165F" w:rsidP="0091165F">
      <w:pPr>
        <w:ind w:left="1440"/>
        <w:jc w:val="lowKashida"/>
        <w:rPr>
          <w:rFonts w:ascii="Arial" w:hAnsi="Arial"/>
          <w:lang w:val="fr-FR"/>
        </w:rPr>
      </w:pPr>
    </w:p>
    <w:p w:rsidR="0091165F" w:rsidRPr="00D20273" w:rsidRDefault="0091165F" w:rsidP="0091165F">
      <w:pPr>
        <w:ind w:left="144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1.4.4.1 marges</w:t>
      </w:r>
    </w:p>
    <w:p w:rsidR="0091165F" w:rsidRPr="00D20273" w:rsidRDefault="0091165F" w:rsidP="0091165F">
      <w:pPr>
        <w:ind w:left="144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lastRenderedPageBreak/>
        <w:t>1.4.4.2 papier d’impression (taille, orientation)</w:t>
      </w:r>
    </w:p>
    <w:p w:rsidR="0091165F" w:rsidRPr="00D20273" w:rsidRDefault="0091165F" w:rsidP="0091165F">
      <w:pPr>
        <w:ind w:firstLine="720"/>
        <w:jc w:val="lowKashida"/>
        <w:rPr>
          <w:rFonts w:ascii="Arial" w:hAnsi="Arial"/>
          <w:lang w:val="fr-FR"/>
        </w:rPr>
      </w:pPr>
    </w:p>
    <w:p w:rsidR="0091165F" w:rsidRPr="00D20273" w:rsidRDefault="0091165F" w:rsidP="0091165F">
      <w:pPr>
        <w:ind w:firstLine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1.4.5 Impression</w:t>
      </w:r>
    </w:p>
    <w:p w:rsidR="0091165F" w:rsidRPr="00D20273" w:rsidRDefault="0091165F" w:rsidP="0091165F">
      <w:pPr>
        <w:jc w:val="lowKashida"/>
        <w:rPr>
          <w:rFonts w:ascii="Arial" w:hAnsi="Arial"/>
          <w:lang w:val="fr-FR"/>
        </w:rPr>
      </w:pPr>
    </w:p>
    <w:p w:rsidR="0091165F" w:rsidRPr="00D20273" w:rsidRDefault="0091165F" w:rsidP="0091165F">
      <w:pPr>
        <w:jc w:val="lowKashida"/>
        <w:rPr>
          <w:rFonts w:ascii="Arial" w:hAnsi="Arial"/>
          <w:b/>
          <w:bCs/>
          <w:lang w:val="fr-FR"/>
        </w:rPr>
      </w:pPr>
      <w:r w:rsidRPr="00D20273">
        <w:rPr>
          <w:rFonts w:ascii="Arial" w:hAnsi="Arial"/>
          <w:b/>
          <w:bCs/>
          <w:lang w:val="fr-FR"/>
        </w:rPr>
        <w:t>1.5 Les tableaux</w:t>
      </w:r>
      <w:r w:rsidRPr="00D20273">
        <w:rPr>
          <w:rFonts w:ascii="Arial" w:hAnsi="Arial"/>
          <w:lang w:val="fr-FR"/>
        </w:rPr>
        <w:tab/>
      </w:r>
      <w:r w:rsidRPr="00D20273">
        <w:rPr>
          <w:rFonts w:ascii="Arial" w:hAnsi="Arial"/>
          <w:b/>
          <w:bCs/>
          <w:lang w:val="fr-FR"/>
        </w:rPr>
        <w:t>(5 semaines)</w:t>
      </w:r>
    </w:p>
    <w:p w:rsidR="0091165F" w:rsidRPr="00D20273" w:rsidRDefault="0091165F" w:rsidP="0091165F">
      <w:pPr>
        <w:ind w:left="720"/>
        <w:jc w:val="lowKashida"/>
        <w:rPr>
          <w:rFonts w:ascii="Arial" w:hAnsi="Arial"/>
          <w:lang w:val="fr-FR"/>
        </w:rPr>
      </w:pPr>
    </w:p>
    <w:p w:rsidR="0091165F" w:rsidRPr="00D20273" w:rsidRDefault="0091165F" w:rsidP="0091165F">
      <w:pPr>
        <w:ind w:left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1.5.1 Création d’un tableau</w:t>
      </w:r>
    </w:p>
    <w:p w:rsidR="0091165F" w:rsidRPr="00D20273" w:rsidRDefault="0091165F" w:rsidP="0091165F">
      <w:pPr>
        <w:ind w:left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1.5.2 Saisie</w:t>
      </w:r>
    </w:p>
    <w:p w:rsidR="0091165F" w:rsidRPr="00D20273" w:rsidRDefault="0091165F" w:rsidP="0091165F">
      <w:pPr>
        <w:ind w:left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1.5.3 Sélection (cellule, ligne, colonne)</w:t>
      </w:r>
    </w:p>
    <w:p w:rsidR="0091165F" w:rsidRPr="00D20273" w:rsidRDefault="0091165F" w:rsidP="0091165F">
      <w:pPr>
        <w:ind w:left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1.5.4 Ajout / suppression de ligne, de colonne</w:t>
      </w:r>
    </w:p>
    <w:p w:rsidR="0091165F" w:rsidRPr="00D20273" w:rsidRDefault="0091165F" w:rsidP="0091165F">
      <w:pPr>
        <w:ind w:left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1.5.5 Taille de ligne, de colonne</w:t>
      </w:r>
    </w:p>
    <w:p w:rsidR="0091165F" w:rsidRPr="00D20273" w:rsidRDefault="0091165F" w:rsidP="0091165F">
      <w:pPr>
        <w:ind w:left="720"/>
        <w:jc w:val="lowKashida"/>
        <w:rPr>
          <w:rFonts w:ascii="Arial" w:hAnsi="Arial"/>
          <w:lang w:val="fr-FR"/>
        </w:rPr>
      </w:pPr>
      <w:r w:rsidRPr="00D20273">
        <w:rPr>
          <w:rFonts w:ascii="Arial" w:hAnsi="Arial"/>
          <w:lang w:val="fr-FR"/>
        </w:rPr>
        <w:t>1.5.6 Déplacement de ligne, de colonne</w:t>
      </w:r>
    </w:p>
    <w:p w:rsidR="0091165F" w:rsidRDefault="0091165F" w:rsidP="0091165F">
      <w:pPr>
        <w:ind w:left="720"/>
        <w:jc w:val="lowKashida"/>
        <w:rPr>
          <w:rFonts w:ascii="Arial" w:hAnsi="Arial"/>
        </w:rPr>
      </w:pPr>
      <w:r w:rsidRPr="00D20273">
        <w:rPr>
          <w:rFonts w:ascii="Arial" w:hAnsi="Arial"/>
        </w:rPr>
        <w:t xml:space="preserve">1.5.7 </w:t>
      </w:r>
      <w:proofErr w:type="spellStart"/>
      <w:r w:rsidRPr="00D20273">
        <w:rPr>
          <w:rFonts w:ascii="Arial" w:hAnsi="Arial"/>
        </w:rPr>
        <w:t>Encadrement</w:t>
      </w:r>
      <w:proofErr w:type="spellEnd"/>
    </w:p>
    <w:p w:rsidR="005341CB" w:rsidRDefault="005341CB"/>
    <w:sectPr w:rsidR="005341CB" w:rsidSect="00A96D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1165F"/>
    <w:rsid w:val="005341CB"/>
    <w:rsid w:val="0091165F"/>
    <w:rsid w:val="00A96D04"/>
    <w:rsid w:val="00D20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D04"/>
  </w:style>
  <w:style w:type="paragraph" w:styleId="Heading2">
    <w:name w:val="heading 2"/>
    <w:basedOn w:val="Normal"/>
    <w:next w:val="Normal"/>
    <w:link w:val="Heading2Char"/>
    <w:qFormat/>
    <w:rsid w:val="0091165F"/>
    <w:pPr>
      <w:keepNext/>
      <w:spacing w:before="360" w:after="120" w:line="240" w:lineRule="auto"/>
      <w:jc w:val="lowKashida"/>
      <w:outlineLvl w:val="1"/>
    </w:pPr>
    <w:rPr>
      <w:rFonts w:ascii="Arial Rounded MT Bold" w:eastAsia="Times New Roman" w:hAnsi="Arial Rounded MT Bold" w:cs="Times New Roman"/>
      <w:b/>
      <w:bCs/>
      <w:caps/>
      <w:sz w:val="28"/>
      <w:szCs w:val="24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1165F"/>
    <w:rPr>
      <w:rFonts w:ascii="Arial Rounded MT Bold" w:eastAsia="Times New Roman" w:hAnsi="Arial Rounded MT Bold" w:cs="Times New Roman"/>
      <w:b/>
      <w:bCs/>
      <w:caps/>
      <w:sz w:val="28"/>
      <w:szCs w:val="24"/>
      <w:lang w:val="fr-FR" w:eastAsia="fr-FR"/>
    </w:rPr>
  </w:style>
  <w:style w:type="paragraph" w:styleId="Title">
    <w:name w:val="Title"/>
    <w:basedOn w:val="Normal"/>
    <w:link w:val="TitleChar"/>
    <w:qFormat/>
    <w:rsid w:val="0091165F"/>
    <w:pPr>
      <w:spacing w:before="120" w:after="60" w:line="240" w:lineRule="auto"/>
      <w:jc w:val="center"/>
      <w:outlineLvl w:val="0"/>
    </w:pPr>
    <w:rPr>
      <w:rFonts w:ascii="Arial Rounded MT Bold" w:eastAsia="Times New Roman" w:hAnsi="Arial Rounded MT Bold" w:cs="Times New Roman"/>
      <w:b/>
      <w:bCs/>
      <w:caps/>
      <w:kern w:val="28"/>
      <w:sz w:val="28"/>
      <w:szCs w:val="38"/>
      <w:lang w:val="fr-FR" w:eastAsia="fr-FR"/>
    </w:rPr>
  </w:style>
  <w:style w:type="character" w:customStyle="1" w:styleId="TitleChar">
    <w:name w:val="Title Char"/>
    <w:basedOn w:val="DefaultParagraphFont"/>
    <w:link w:val="Title"/>
    <w:rsid w:val="0091165F"/>
    <w:rPr>
      <w:rFonts w:ascii="Arial Rounded MT Bold" w:eastAsia="Times New Roman" w:hAnsi="Arial Rounded MT Bold" w:cs="Times New Roman"/>
      <w:b/>
      <w:bCs/>
      <w:caps/>
      <w:kern w:val="28"/>
      <w:sz w:val="28"/>
      <w:szCs w:val="38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2020-10-29T10:47:00Z</dcterms:created>
  <dcterms:modified xsi:type="dcterms:W3CDTF">2020-10-29T10:52:00Z</dcterms:modified>
</cp:coreProperties>
</file>